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4AFE" w:rsidRPr="00C8077A" w:rsidRDefault="00BB4AFE" w:rsidP="00C8077A">
      <w:pPr>
        <w:ind w:left="720"/>
        <w:jc w:val="center"/>
        <w:rPr>
          <w:b/>
          <w:sz w:val="36"/>
          <w:lang w:val="uk-UA"/>
        </w:rPr>
      </w:pPr>
      <w:r w:rsidRPr="00C8077A">
        <w:rPr>
          <w:b/>
          <w:sz w:val="36"/>
          <w:lang w:val="uk-UA"/>
        </w:rPr>
        <w:t>Теми реферативних робіт з курсу: "</w:t>
      </w:r>
      <w:r w:rsidR="001D2C78" w:rsidRPr="00C8077A">
        <w:rPr>
          <w:b/>
          <w:sz w:val="36"/>
          <w:lang w:val="uk-UA"/>
        </w:rPr>
        <w:t>Політологія</w:t>
      </w:r>
      <w:r w:rsidRPr="00C8077A">
        <w:rPr>
          <w:b/>
          <w:sz w:val="36"/>
          <w:lang w:val="uk-UA"/>
        </w:rPr>
        <w:t>"</w:t>
      </w:r>
    </w:p>
    <w:p w:rsidR="00C8077A" w:rsidRDefault="00C8077A" w:rsidP="00F51CAC">
      <w:pPr>
        <w:ind w:left="780"/>
        <w:jc w:val="both"/>
        <w:rPr>
          <w:lang w:val="uk-UA"/>
        </w:rPr>
      </w:pPr>
    </w:p>
    <w:p w:rsidR="005D5C0C" w:rsidRPr="00C8077A" w:rsidRDefault="005D5C0C" w:rsidP="00031FCA">
      <w:pPr>
        <w:numPr>
          <w:ilvl w:val="0"/>
          <w:numId w:val="11"/>
        </w:numPr>
        <w:jc w:val="both"/>
        <w:rPr>
          <w:rFonts w:ascii="Arial" w:hAnsi="Arial" w:cs="Arial"/>
          <w:sz w:val="28"/>
          <w:szCs w:val="28"/>
          <w:lang w:val="uk-UA"/>
        </w:rPr>
      </w:pPr>
      <w:r w:rsidRPr="00C8077A">
        <w:rPr>
          <w:rFonts w:ascii="Arial" w:hAnsi="Arial" w:cs="Arial"/>
          <w:sz w:val="28"/>
          <w:szCs w:val="28"/>
          <w:lang w:val="uk-UA"/>
        </w:rPr>
        <w:t xml:space="preserve">Використання </w:t>
      </w:r>
      <w:proofErr w:type="spellStart"/>
      <w:r w:rsidRPr="00C8077A">
        <w:rPr>
          <w:rFonts w:ascii="Arial" w:hAnsi="Arial" w:cs="Arial"/>
          <w:sz w:val="28"/>
          <w:szCs w:val="28"/>
          <w:lang w:val="uk-UA"/>
        </w:rPr>
        <w:t>булевої</w:t>
      </w:r>
      <w:proofErr w:type="spellEnd"/>
      <w:r w:rsidRPr="00C8077A">
        <w:rPr>
          <w:rFonts w:ascii="Arial" w:hAnsi="Arial" w:cs="Arial"/>
          <w:sz w:val="28"/>
          <w:szCs w:val="28"/>
          <w:lang w:val="uk-UA"/>
        </w:rPr>
        <w:t xml:space="preserve"> алгебри </w:t>
      </w:r>
      <w:r w:rsidR="00B92B07" w:rsidRPr="00C8077A">
        <w:rPr>
          <w:rFonts w:ascii="Arial" w:hAnsi="Arial" w:cs="Arial"/>
          <w:sz w:val="28"/>
          <w:szCs w:val="28"/>
          <w:lang w:val="uk-UA"/>
        </w:rPr>
        <w:t>в політології: історія та сучасність</w:t>
      </w:r>
    </w:p>
    <w:p w:rsidR="005D5C0C" w:rsidRPr="00C8077A" w:rsidRDefault="005D5C0C" w:rsidP="00031FCA">
      <w:pPr>
        <w:numPr>
          <w:ilvl w:val="0"/>
          <w:numId w:val="11"/>
        </w:numPr>
        <w:jc w:val="both"/>
        <w:rPr>
          <w:rFonts w:ascii="Arial" w:hAnsi="Arial" w:cs="Arial"/>
          <w:sz w:val="28"/>
          <w:szCs w:val="28"/>
          <w:lang w:val="uk-UA"/>
        </w:rPr>
      </w:pPr>
      <w:proofErr w:type="spellStart"/>
      <w:r w:rsidRPr="00C8077A">
        <w:rPr>
          <w:rFonts w:ascii="Arial" w:hAnsi="Arial" w:cs="Arial"/>
          <w:sz w:val="28"/>
          <w:szCs w:val="28"/>
          <w:lang w:val="uk-UA"/>
        </w:rPr>
        <w:t>Булева</w:t>
      </w:r>
      <w:proofErr w:type="spellEnd"/>
      <w:r w:rsidRPr="00C8077A">
        <w:rPr>
          <w:rFonts w:ascii="Arial" w:hAnsi="Arial" w:cs="Arial"/>
          <w:sz w:val="28"/>
          <w:szCs w:val="28"/>
          <w:lang w:val="uk-UA"/>
        </w:rPr>
        <w:t xml:space="preserve"> алгебра в політології: </w:t>
      </w:r>
      <w:r w:rsidR="00B92B07" w:rsidRPr="00C8077A">
        <w:rPr>
          <w:rFonts w:ascii="Arial" w:hAnsi="Arial" w:cs="Arial"/>
          <w:sz w:val="28"/>
          <w:szCs w:val="28"/>
          <w:lang w:val="uk-UA"/>
        </w:rPr>
        <w:t xml:space="preserve"> дослідження політичної культури </w:t>
      </w:r>
      <w:proofErr w:type="spellStart"/>
      <w:r w:rsidR="00C8077A">
        <w:rPr>
          <w:rFonts w:ascii="Arial" w:hAnsi="Arial" w:cs="Arial"/>
          <w:sz w:val="28"/>
          <w:szCs w:val="28"/>
        </w:rPr>
        <w:t>У.</w:t>
      </w:r>
      <w:r w:rsidR="00B92B07" w:rsidRPr="00C8077A">
        <w:rPr>
          <w:rFonts w:ascii="Arial" w:hAnsi="Arial" w:cs="Arial"/>
          <w:sz w:val="28"/>
          <w:szCs w:val="28"/>
        </w:rPr>
        <w:t>Розенбаум</w:t>
      </w:r>
      <w:proofErr w:type="spellEnd"/>
      <w:r w:rsidR="00B92B07" w:rsidRPr="00C8077A">
        <w:rPr>
          <w:rFonts w:ascii="Arial" w:hAnsi="Arial" w:cs="Arial"/>
          <w:sz w:val="28"/>
          <w:szCs w:val="28"/>
          <w:lang w:val="uk-UA"/>
        </w:rPr>
        <w:t>ом</w:t>
      </w:r>
    </w:p>
    <w:p w:rsidR="005D5C0C" w:rsidRPr="00C8077A" w:rsidRDefault="00B92B07" w:rsidP="00031FCA">
      <w:pPr>
        <w:pStyle w:val="a3"/>
        <w:numPr>
          <w:ilvl w:val="0"/>
          <w:numId w:val="11"/>
        </w:numPr>
        <w:rPr>
          <w:rFonts w:ascii="Arial" w:hAnsi="Arial" w:cs="Arial"/>
          <w:sz w:val="28"/>
          <w:szCs w:val="28"/>
        </w:rPr>
      </w:pPr>
      <w:proofErr w:type="spellStart"/>
      <w:r w:rsidRPr="00C8077A">
        <w:rPr>
          <w:rFonts w:ascii="Arial" w:hAnsi="Arial" w:cs="Arial"/>
          <w:sz w:val="28"/>
          <w:szCs w:val="28"/>
          <w:lang w:val="uk-UA"/>
        </w:rPr>
        <w:t>Булева</w:t>
      </w:r>
      <w:proofErr w:type="spellEnd"/>
      <w:r w:rsidRPr="00C8077A">
        <w:rPr>
          <w:rFonts w:ascii="Arial" w:hAnsi="Arial" w:cs="Arial"/>
          <w:sz w:val="28"/>
          <w:szCs w:val="28"/>
          <w:lang w:val="uk-UA"/>
        </w:rPr>
        <w:t xml:space="preserve"> алгебра в політології : д</w:t>
      </w:r>
      <w:r w:rsidR="005D5C0C" w:rsidRPr="00C8077A">
        <w:rPr>
          <w:rFonts w:ascii="Arial" w:hAnsi="Arial" w:cs="Arial"/>
          <w:sz w:val="28"/>
          <w:szCs w:val="28"/>
          <w:lang w:val="uk-UA"/>
        </w:rPr>
        <w:t xml:space="preserve">ослідження </w:t>
      </w:r>
      <w:r w:rsidR="005D5C0C" w:rsidRPr="00C8077A">
        <w:rPr>
          <w:rFonts w:ascii="Arial" w:hAnsi="Arial" w:cs="Arial"/>
          <w:sz w:val="28"/>
          <w:szCs w:val="28"/>
        </w:rPr>
        <w:t xml:space="preserve">Чарльза </w:t>
      </w:r>
      <w:proofErr w:type="spellStart"/>
      <w:r w:rsidR="005D5C0C" w:rsidRPr="00C8077A">
        <w:rPr>
          <w:rFonts w:ascii="Arial" w:hAnsi="Arial" w:cs="Arial"/>
          <w:sz w:val="28"/>
          <w:szCs w:val="28"/>
        </w:rPr>
        <w:t>Рейджина</w:t>
      </w:r>
      <w:proofErr w:type="spellEnd"/>
      <w:r w:rsidR="005D5C0C" w:rsidRPr="00C8077A">
        <w:rPr>
          <w:rFonts w:ascii="Arial" w:hAnsi="Arial" w:cs="Arial"/>
          <w:sz w:val="28"/>
          <w:szCs w:val="28"/>
        </w:rPr>
        <w:t>.</w:t>
      </w:r>
    </w:p>
    <w:p w:rsidR="00B92B07" w:rsidRPr="00C8077A" w:rsidRDefault="00B92B07" w:rsidP="00031FCA">
      <w:pPr>
        <w:numPr>
          <w:ilvl w:val="0"/>
          <w:numId w:val="11"/>
        </w:numPr>
        <w:jc w:val="both"/>
        <w:rPr>
          <w:rFonts w:ascii="Arial" w:hAnsi="Arial" w:cs="Arial"/>
          <w:sz w:val="28"/>
          <w:szCs w:val="28"/>
          <w:lang w:val="uk-UA"/>
        </w:rPr>
      </w:pPr>
      <w:proofErr w:type="spellStart"/>
      <w:r w:rsidRPr="00C8077A">
        <w:rPr>
          <w:rFonts w:ascii="Arial" w:hAnsi="Arial" w:cs="Arial"/>
          <w:sz w:val="28"/>
          <w:szCs w:val="28"/>
          <w:lang w:val="uk-UA"/>
        </w:rPr>
        <w:t>Булева</w:t>
      </w:r>
      <w:proofErr w:type="spellEnd"/>
      <w:r w:rsidRPr="00C8077A">
        <w:rPr>
          <w:rFonts w:ascii="Arial" w:hAnsi="Arial" w:cs="Arial"/>
          <w:sz w:val="28"/>
          <w:szCs w:val="28"/>
          <w:lang w:val="uk-UA"/>
        </w:rPr>
        <w:t xml:space="preserve"> алгебра в політології: дослідження </w:t>
      </w:r>
      <w:r w:rsidRPr="00C8077A">
        <w:rPr>
          <w:rFonts w:ascii="Arial" w:hAnsi="Arial" w:cs="Arial"/>
          <w:sz w:val="28"/>
          <w:szCs w:val="28"/>
        </w:rPr>
        <w:t>Д</w:t>
      </w:r>
      <w:r w:rsidRPr="00C8077A">
        <w:rPr>
          <w:rFonts w:ascii="Arial" w:hAnsi="Arial" w:cs="Arial"/>
          <w:sz w:val="28"/>
          <w:szCs w:val="28"/>
          <w:lang w:val="uk-UA"/>
        </w:rPr>
        <w:t>і</w:t>
      </w:r>
      <w:proofErr w:type="spellStart"/>
      <w:r w:rsidR="005D5C0C" w:rsidRPr="00C8077A">
        <w:rPr>
          <w:rFonts w:ascii="Arial" w:hAnsi="Arial" w:cs="Arial"/>
          <w:sz w:val="28"/>
          <w:szCs w:val="28"/>
        </w:rPr>
        <w:t>рк</w:t>
      </w:r>
      <w:proofErr w:type="spellEnd"/>
      <w:r w:rsidRPr="00C8077A">
        <w:rPr>
          <w:rFonts w:ascii="Arial" w:hAnsi="Arial" w:cs="Arial"/>
          <w:sz w:val="28"/>
          <w:szCs w:val="28"/>
          <w:lang w:val="uk-UA"/>
        </w:rPr>
        <w:t>а</w:t>
      </w:r>
      <w:r w:rsidR="005D5C0C" w:rsidRPr="00C8077A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5D5C0C" w:rsidRPr="00C8077A">
        <w:rPr>
          <w:rFonts w:ascii="Arial" w:hAnsi="Arial" w:cs="Arial"/>
          <w:sz w:val="28"/>
          <w:szCs w:val="28"/>
        </w:rPr>
        <w:t>Берг-Шлоссер</w:t>
      </w:r>
      <w:proofErr w:type="spellEnd"/>
      <w:r w:rsidRPr="00C8077A">
        <w:rPr>
          <w:rFonts w:ascii="Arial" w:hAnsi="Arial" w:cs="Arial"/>
          <w:sz w:val="28"/>
          <w:szCs w:val="28"/>
          <w:lang w:val="uk-UA"/>
        </w:rPr>
        <w:t>а</w:t>
      </w:r>
    </w:p>
    <w:p w:rsidR="005D5C0C" w:rsidRPr="00C8077A" w:rsidRDefault="00B92B07" w:rsidP="00031FCA">
      <w:pPr>
        <w:numPr>
          <w:ilvl w:val="0"/>
          <w:numId w:val="11"/>
        </w:numPr>
        <w:jc w:val="both"/>
        <w:rPr>
          <w:rFonts w:ascii="Arial" w:hAnsi="Arial" w:cs="Arial"/>
          <w:sz w:val="28"/>
          <w:szCs w:val="28"/>
          <w:lang w:val="uk-UA"/>
        </w:rPr>
      </w:pPr>
      <w:proofErr w:type="spellStart"/>
      <w:r w:rsidRPr="00C8077A">
        <w:rPr>
          <w:rFonts w:ascii="Arial" w:hAnsi="Arial" w:cs="Arial"/>
          <w:sz w:val="28"/>
          <w:szCs w:val="28"/>
          <w:lang w:val="uk-UA"/>
        </w:rPr>
        <w:t>Булева</w:t>
      </w:r>
      <w:proofErr w:type="spellEnd"/>
      <w:r w:rsidRPr="00C8077A">
        <w:rPr>
          <w:rFonts w:ascii="Arial" w:hAnsi="Arial" w:cs="Arial"/>
          <w:sz w:val="28"/>
          <w:szCs w:val="28"/>
          <w:lang w:val="uk-UA"/>
        </w:rPr>
        <w:t xml:space="preserve"> алгебра в політології: дослідження </w:t>
      </w:r>
      <w:proofErr w:type="spellStart"/>
      <w:r w:rsidRPr="00C8077A">
        <w:rPr>
          <w:rFonts w:ascii="Arial" w:hAnsi="Arial" w:cs="Arial"/>
          <w:sz w:val="28"/>
          <w:szCs w:val="28"/>
        </w:rPr>
        <w:t>Жизел</w:t>
      </w:r>
      <w:proofErr w:type="spellEnd"/>
      <w:r w:rsidRPr="00C8077A">
        <w:rPr>
          <w:rFonts w:ascii="Arial" w:hAnsi="Arial" w:cs="Arial"/>
          <w:sz w:val="28"/>
          <w:szCs w:val="28"/>
          <w:lang w:val="uk-UA"/>
        </w:rPr>
        <w:t>я</w:t>
      </w:r>
      <w:r w:rsidRPr="00C8077A">
        <w:rPr>
          <w:rFonts w:ascii="Arial" w:hAnsi="Arial" w:cs="Arial"/>
          <w:sz w:val="28"/>
          <w:szCs w:val="28"/>
        </w:rPr>
        <w:t xml:space="preserve"> де М</w:t>
      </w:r>
      <w:proofErr w:type="spellStart"/>
      <w:r w:rsidRPr="00C8077A">
        <w:rPr>
          <w:rFonts w:ascii="Arial" w:hAnsi="Arial" w:cs="Arial"/>
          <w:sz w:val="28"/>
          <w:szCs w:val="28"/>
          <w:lang w:val="uk-UA"/>
        </w:rPr>
        <w:t>ьо</w:t>
      </w:r>
      <w:r w:rsidR="005D5C0C" w:rsidRPr="00C8077A">
        <w:rPr>
          <w:rFonts w:ascii="Arial" w:hAnsi="Arial" w:cs="Arial"/>
          <w:sz w:val="28"/>
          <w:szCs w:val="28"/>
        </w:rPr>
        <w:t>р</w:t>
      </w:r>
      <w:proofErr w:type="spellEnd"/>
      <w:r w:rsidRPr="00C8077A">
        <w:rPr>
          <w:rFonts w:ascii="Arial" w:hAnsi="Arial" w:cs="Arial"/>
          <w:sz w:val="28"/>
          <w:szCs w:val="28"/>
          <w:lang w:val="uk-UA"/>
        </w:rPr>
        <w:t>а</w:t>
      </w:r>
      <w:r w:rsidR="005D5C0C" w:rsidRPr="00C8077A">
        <w:rPr>
          <w:rFonts w:ascii="Arial" w:hAnsi="Arial" w:cs="Arial"/>
          <w:sz w:val="28"/>
          <w:szCs w:val="28"/>
        </w:rPr>
        <w:t xml:space="preserve"> </w:t>
      </w:r>
    </w:p>
    <w:p w:rsidR="005D5C0C" w:rsidRPr="00C8077A" w:rsidRDefault="00B92B07" w:rsidP="00031FCA">
      <w:pPr>
        <w:numPr>
          <w:ilvl w:val="0"/>
          <w:numId w:val="11"/>
        </w:numPr>
        <w:jc w:val="both"/>
        <w:rPr>
          <w:rFonts w:ascii="Arial" w:hAnsi="Arial" w:cs="Arial"/>
          <w:sz w:val="28"/>
          <w:szCs w:val="28"/>
          <w:lang w:val="uk-UA"/>
        </w:rPr>
      </w:pPr>
      <w:proofErr w:type="spellStart"/>
      <w:r w:rsidRPr="00C8077A">
        <w:rPr>
          <w:rFonts w:ascii="Arial" w:hAnsi="Arial" w:cs="Arial"/>
          <w:sz w:val="28"/>
          <w:szCs w:val="28"/>
          <w:lang w:val="uk-UA"/>
        </w:rPr>
        <w:t>Булева</w:t>
      </w:r>
      <w:proofErr w:type="spellEnd"/>
      <w:r w:rsidRPr="00C8077A">
        <w:rPr>
          <w:rFonts w:ascii="Arial" w:hAnsi="Arial" w:cs="Arial"/>
          <w:sz w:val="28"/>
          <w:szCs w:val="28"/>
          <w:lang w:val="uk-UA"/>
        </w:rPr>
        <w:t xml:space="preserve"> алгебра в політології: комп’ютерна програма </w:t>
      </w:r>
      <w:r w:rsidR="005D5C0C" w:rsidRPr="00C8077A">
        <w:rPr>
          <w:rFonts w:ascii="Arial" w:hAnsi="Arial" w:cs="Arial"/>
          <w:sz w:val="28"/>
          <w:szCs w:val="28"/>
          <w:lang w:val="en-US"/>
        </w:rPr>
        <w:t>QCA</w:t>
      </w:r>
      <w:r w:rsidR="005D5C0C" w:rsidRPr="00C8077A">
        <w:rPr>
          <w:rFonts w:ascii="Arial" w:hAnsi="Arial" w:cs="Arial"/>
          <w:sz w:val="28"/>
          <w:szCs w:val="28"/>
          <w:lang w:val="uk-UA"/>
        </w:rPr>
        <w:t xml:space="preserve"> (</w:t>
      </w:r>
      <w:r w:rsidR="005D5C0C" w:rsidRPr="00C8077A">
        <w:rPr>
          <w:rFonts w:ascii="Arial" w:hAnsi="Arial" w:cs="Arial"/>
          <w:sz w:val="28"/>
          <w:szCs w:val="28"/>
          <w:lang w:val="en-US"/>
        </w:rPr>
        <w:t>Qualitative</w:t>
      </w:r>
      <w:r w:rsidR="005D5C0C" w:rsidRPr="00C8077A">
        <w:rPr>
          <w:rFonts w:ascii="Arial" w:hAnsi="Arial" w:cs="Arial"/>
          <w:sz w:val="28"/>
          <w:szCs w:val="28"/>
          <w:lang w:val="uk-UA"/>
        </w:rPr>
        <w:t xml:space="preserve"> </w:t>
      </w:r>
      <w:r w:rsidR="005D5C0C" w:rsidRPr="00C8077A">
        <w:rPr>
          <w:rFonts w:ascii="Arial" w:hAnsi="Arial" w:cs="Arial"/>
          <w:sz w:val="28"/>
          <w:szCs w:val="28"/>
          <w:lang w:val="en-US"/>
        </w:rPr>
        <w:t>Comparative</w:t>
      </w:r>
      <w:r w:rsidR="005D5C0C" w:rsidRPr="00C8077A">
        <w:rPr>
          <w:rFonts w:ascii="Arial" w:hAnsi="Arial" w:cs="Arial"/>
          <w:sz w:val="28"/>
          <w:szCs w:val="28"/>
          <w:lang w:val="uk-UA"/>
        </w:rPr>
        <w:t xml:space="preserve"> </w:t>
      </w:r>
      <w:r w:rsidR="005D5C0C" w:rsidRPr="00C8077A">
        <w:rPr>
          <w:rFonts w:ascii="Arial" w:hAnsi="Arial" w:cs="Arial"/>
          <w:sz w:val="28"/>
          <w:szCs w:val="28"/>
          <w:lang w:val="en-US"/>
        </w:rPr>
        <w:t>Analysis</w:t>
      </w:r>
      <w:r w:rsidRPr="00C8077A">
        <w:rPr>
          <w:rFonts w:ascii="Arial" w:hAnsi="Arial" w:cs="Arial"/>
          <w:sz w:val="28"/>
          <w:szCs w:val="28"/>
          <w:lang w:val="uk-UA"/>
        </w:rPr>
        <w:t>)</w:t>
      </w:r>
    </w:p>
    <w:p w:rsidR="00B92B07" w:rsidRPr="00C8077A" w:rsidRDefault="009C722D" w:rsidP="00031FCA">
      <w:pPr>
        <w:numPr>
          <w:ilvl w:val="0"/>
          <w:numId w:val="11"/>
        </w:numPr>
        <w:jc w:val="both"/>
        <w:rPr>
          <w:rFonts w:ascii="Arial" w:hAnsi="Arial" w:cs="Arial"/>
          <w:sz w:val="28"/>
          <w:szCs w:val="28"/>
          <w:lang w:val="uk-UA"/>
        </w:rPr>
      </w:pPr>
      <w:r w:rsidRPr="00C8077A">
        <w:rPr>
          <w:rFonts w:ascii="Arial" w:hAnsi="Arial" w:cs="Arial"/>
          <w:sz w:val="28"/>
          <w:szCs w:val="28"/>
          <w:lang w:val="uk-UA"/>
        </w:rPr>
        <w:t xml:space="preserve">Факторний аналіз: дослідження </w:t>
      </w:r>
      <w:r w:rsidRPr="00C8077A">
        <w:rPr>
          <w:rFonts w:ascii="Arial" w:hAnsi="Arial" w:cs="Arial"/>
          <w:sz w:val="28"/>
          <w:szCs w:val="28"/>
        </w:rPr>
        <w:t xml:space="preserve">М. </w:t>
      </w:r>
      <w:proofErr w:type="spellStart"/>
      <w:r w:rsidRPr="00C8077A">
        <w:rPr>
          <w:rFonts w:ascii="Arial" w:hAnsi="Arial" w:cs="Arial"/>
          <w:sz w:val="28"/>
          <w:szCs w:val="28"/>
        </w:rPr>
        <w:t>Хаммарберг</w:t>
      </w:r>
      <w:proofErr w:type="spellEnd"/>
      <w:r w:rsidRPr="00C8077A">
        <w:rPr>
          <w:rFonts w:ascii="Arial" w:hAnsi="Arial" w:cs="Arial"/>
          <w:sz w:val="28"/>
          <w:szCs w:val="28"/>
          <w:lang w:val="uk-UA"/>
        </w:rPr>
        <w:t>а</w:t>
      </w:r>
    </w:p>
    <w:p w:rsidR="00AF6BA9" w:rsidRPr="00C8077A" w:rsidRDefault="00AF6BA9" w:rsidP="00031FCA">
      <w:pPr>
        <w:numPr>
          <w:ilvl w:val="0"/>
          <w:numId w:val="11"/>
        </w:numPr>
        <w:jc w:val="both"/>
        <w:rPr>
          <w:rFonts w:ascii="Arial" w:hAnsi="Arial" w:cs="Arial"/>
          <w:sz w:val="28"/>
          <w:szCs w:val="28"/>
          <w:lang w:val="uk-UA"/>
        </w:rPr>
      </w:pPr>
      <w:r w:rsidRPr="00C8077A">
        <w:rPr>
          <w:rFonts w:ascii="Arial" w:hAnsi="Arial" w:cs="Arial"/>
          <w:sz w:val="28"/>
          <w:szCs w:val="28"/>
          <w:lang w:val="uk-UA"/>
        </w:rPr>
        <w:t>Інформаційні системи в прикладн</w:t>
      </w:r>
      <w:r w:rsidR="00F51CAC" w:rsidRPr="00C8077A">
        <w:rPr>
          <w:rFonts w:ascii="Arial" w:hAnsi="Arial" w:cs="Arial"/>
          <w:sz w:val="28"/>
          <w:szCs w:val="28"/>
          <w:lang w:val="uk-UA"/>
        </w:rPr>
        <w:t xml:space="preserve">их дослідженнях політики </w:t>
      </w:r>
      <w:r w:rsidRPr="00C8077A">
        <w:rPr>
          <w:rFonts w:ascii="Arial" w:hAnsi="Arial" w:cs="Arial"/>
          <w:sz w:val="28"/>
          <w:szCs w:val="28"/>
          <w:lang w:val="uk-UA"/>
        </w:rPr>
        <w:t xml:space="preserve"> (розробка моделі та структури типової бази політичних даних).</w:t>
      </w:r>
    </w:p>
    <w:p w:rsidR="00AF6BA9" w:rsidRPr="00C8077A" w:rsidRDefault="00AF6BA9" w:rsidP="00031FCA">
      <w:pPr>
        <w:numPr>
          <w:ilvl w:val="0"/>
          <w:numId w:val="11"/>
        </w:numPr>
        <w:jc w:val="both"/>
        <w:rPr>
          <w:rFonts w:ascii="Arial" w:hAnsi="Arial" w:cs="Arial"/>
          <w:sz w:val="28"/>
          <w:szCs w:val="28"/>
          <w:lang w:val="uk-UA"/>
        </w:rPr>
      </w:pPr>
      <w:r w:rsidRPr="00C8077A">
        <w:rPr>
          <w:rFonts w:ascii="Arial" w:hAnsi="Arial" w:cs="Arial"/>
          <w:sz w:val="28"/>
          <w:szCs w:val="28"/>
          <w:lang w:val="uk-UA"/>
        </w:rPr>
        <w:t xml:space="preserve">Система </w:t>
      </w:r>
      <w:proofErr w:type="spellStart"/>
      <w:r w:rsidRPr="00C8077A">
        <w:rPr>
          <w:rFonts w:ascii="Arial" w:hAnsi="Arial" w:cs="Arial"/>
          <w:sz w:val="28"/>
          <w:szCs w:val="28"/>
          <w:lang w:val="uk-UA"/>
        </w:rPr>
        <w:t>лонгітюдного</w:t>
      </w:r>
      <w:proofErr w:type="spellEnd"/>
      <w:r w:rsidRPr="00C8077A">
        <w:rPr>
          <w:rFonts w:ascii="Arial" w:hAnsi="Arial" w:cs="Arial"/>
          <w:sz w:val="28"/>
          <w:szCs w:val="28"/>
          <w:lang w:val="uk-UA"/>
        </w:rPr>
        <w:t xml:space="preserve"> моніторингу політичних процесів у сучасній Україні (модель та методика).</w:t>
      </w:r>
    </w:p>
    <w:p w:rsidR="009C722D" w:rsidRPr="00C8077A" w:rsidRDefault="00AF6BA9" w:rsidP="00031FCA">
      <w:pPr>
        <w:numPr>
          <w:ilvl w:val="0"/>
          <w:numId w:val="11"/>
        </w:numPr>
        <w:jc w:val="both"/>
        <w:rPr>
          <w:rFonts w:ascii="Arial" w:hAnsi="Arial" w:cs="Arial"/>
          <w:iCs/>
          <w:sz w:val="28"/>
          <w:szCs w:val="28"/>
          <w:lang w:val="uk-UA"/>
        </w:rPr>
      </w:pPr>
      <w:r w:rsidRPr="00C8077A">
        <w:rPr>
          <w:rFonts w:ascii="Arial" w:hAnsi="Arial" w:cs="Arial"/>
          <w:iCs/>
          <w:sz w:val="28"/>
          <w:szCs w:val="28"/>
          <w:lang w:val="uk-UA"/>
        </w:rPr>
        <w:t xml:space="preserve">Матричний метод </w:t>
      </w:r>
      <w:r w:rsidR="009C722D" w:rsidRPr="00C8077A">
        <w:rPr>
          <w:rFonts w:ascii="Arial" w:hAnsi="Arial" w:cs="Arial"/>
          <w:iCs/>
          <w:sz w:val="28"/>
          <w:szCs w:val="28"/>
          <w:lang w:val="uk-UA"/>
        </w:rPr>
        <w:t>у політології</w:t>
      </w:r>
    </w:p>
    <w:p w:rsidR="00394F3F" w:rsidRPr="00C8077A" w:rsidRDefault="00E17CFF" w:rsidP="00031FCA">
      <w:pPr>
        <w:numPr>
          <w:ilvl w:val="0"/>
          <w:numId w:val="11"/>
        </w:numPr>
        <w:jc w:val="both"/>
        <w:rPr>
          <w:rFonts w:ascii="Arial" w:hAnsi="Arial" w:cs="Arial"/>
          <w:iCs/>
          <w:sz w:val="28"/>
          <w:szCs w:val="28"/>
          <w:lang w:val="uk-UA"/>
        </w:rPr>
      </w:pPr>
      <w:r w:rsidRPr="00C8077A">
        <w:rPr>
          <w:rFonts w:ascii="Arial" w:hAnsi="Arial" w:cs="Arial"/>
          <w:iCs/>
          <w:sz w:val="28"/>
          <w:szCs w:val="28"/>
          <w:lang w:val="uk-UA"/>
        </w:rPr>
        <w:t>Математичні м</w:t>
      </w:r>
      <w:r w:rsidR="00394F3F" w:rsidRPr="00C8077A">
        <w:rPr>
          <w:rFonts w:ascii="Arial" w:hAnsi="Arial" w:cs="Arial"/>
          <w:iCs/>
          <w:sz w:val="28"/>
          <w:szCs w:val="28"/>
          <w:lang w:val="uk-UA"/>
        </w:rPr>
        <w:t xml:space="preserve">оделі </w:t>
      </w:r>
      <w:r w:rsidR="00F51CAC" w:rsidRPr="00C8077A">
        <w:rPr>
          <w:rFonts w:ascii="Arial" w:hAnsi="Arial" w:cs="Arial"/>
          <w:iCs/>
          <w:sz w:val="28"/>
          <w:szCs w:val="28"/>
          <w:lang w:val="uk-UA"/>
        </w:rPr>
        <w:t>політичних</w:t>
      </w:r>
      <w:r w:rsidR="00394F3F" w:rsidRPr="00C8077A">
        <w:rPr>
          <w:rFonts w:ascii="Arial" w:hAnsi="Arial" w:cs="Arial"/>
          <w:iCs/>
          <w:sz w:val="28"/>
          <w:szCs w:val="28"/>
          <w:lang w:val="uk-UA"/>
        </w:rPr>
        <w:t xml:space="preserve"> явищ та процесів</w:t>
      </w:r>
    </w:p>
    <w:p w:rsidR="00AF6BA9" w:rsidRPr="00C8077A" w:rsidRDefault="00394F3F" w:rsidP="00031FCA">
      <w:pPr>
        <w:numPr>
          <w:ilvl w:val="0"/>
          <w:numId w:val="11"/>
        </w:numPr>
        <w:jc w:val="both"/>
        <w:rPr>
          <w:rFonts w:ascii="Arial" w:hAnsi="Arial" w:cs="Arial"/>
          <w:iCs/>
          <w:sz w:val="28"/>
          <w:szCs w:val="28"/>
          <w:lang w:val="uk-UA"/>
        </w:rPr>
      </w:pPr>
      <w:r w:rsidRPr="00C8077A">
        <w:rPr>
          <w:rFonts w:ascii="Arial" w:hAnsi="Arial" w:cs="Arial"/>
          <w:iCs/>
          <w:sz w:val="28"/>
          <w:szCs w:val="28"/>
          <w:lang w:val="uk-UA"/>
        </w:rPr>
        <w:t>Застосування факторного аналізу в дослідженнях політики.</w:t>
      </w:r>
    </w:p>
    <w:p w:rsidR="00394F3F" w:rsidRPr="00C8077A" w:rsidRDefault="00394F3F" w:rsidP="00031FCA">
      <w:pPr>
        <w:numPr>
          <w:ilvl w:val="0"/>
          <w:numId w:val="11"/>
        </w:numPr>
        <w:jc w:val="both"/>
        <w:rPr>
          <w:rFonts w:ascii="Arial" w:hAnsi="Arial" w:cs="Arial"/>
          <w:iCs/>
          <w:sz w:val="28"/>
          <w:szCs w:val="28"/>
          <w:lang w:val="uk-UA"/>
        </w:rPr>
      </w:pPr>
      <w:r w:rsidRPr="00C8077A">
        <w:rPr>
          <w:rFonts w:ascii="Arial" w:hAnsi="Arial" w:cs="Arial"/>
          <w:iCs/>
          <w:sz w:val="28"/>
          <w:szCs w:val="28"/>
          <w:lang w:val="uk-UA"/>
        </w:rPr>
        <w:t xml:space="preserve">Методи багатовимірного </w:t>
      </w:r>
      <w:proofErr w:type="spellStart"/>
      <w:r w:rsidRPr="00C8077A">
        <w:rPr>
          <w:rFonts w:ascii="Arial" w:hAnsi="Arial" w:cs="Arial"/>
          <w:iCs/>
          <w:sz w:val="28"/>
          <w:szCs w:val="28"/>
          <w:lang w:val="uk-UA"/>
        </w:rPr>
        <w:t>шкалування</w:t>
      </w:r>
      <w:proofErr w:type="spellEnd"/>
      <w:r w:rsidRPr="00C8077A">
        <w:rPr>
          <w:rFonts w:ascii="Arial" w:hAnsi="Arial" w:cs="Arial"/>
          <w:iCs/>
          <w:sz w:val="28"/>
          <w:szCs w:val="28"/>
          <w:lang w:val="uk-UA"/>
        </w:rPr>
        <w:t xml:space="preserve"> в політичному аналізі.</w:t>
      </w:r>
    </w:p>
    <w:p w:rsidR="00AF6BA9" w:rsidRPr="00C8077A" w:rsidRDefault="00F51CAC" w:rsidP="00031FCA">
      <w:pPr>
        <w:numPr>
          <w:ilvl w:val="0"/>
          <w:numId w:val="11"/>
        </w:numPr>
        <w:jc w:val="both"/>
        <w:rPr>
          <w:rFonts w:ascii="Arial" w:hAnsi="Arial" w:cs="Arial"/>
          <w:sz w:val="28"/>
          <w:szCs w:val="28"/>
          <w:lang w:val="uk-UA"/>
        </w:rPr>
      </w:pPr>
      <w:r w:rsidRPr="00C8077A">
        <w:rPr>
          <w:rFonts w:ascii="Arial" w:hAnsi="Arial" w:cs="Arial"/>
          <w:sz w:val="28"/>
          <w:szCs w:val="28"/>
          <w:lang w:val="uk-UA"/>
        </w:rPr>
        <w:t>К</w:t>
      </w:r>
      <w:r w:rsidR="00AF6BA9" w:rsidRPr="00C8077A">
        <w:rPr>
          <w:rFonts w:ascii="Arial" w:hAnsi="Arial" w:cs="Arial"/>
          <w:sz w:val="28"/>
          <w:szCs w:val="28"/>
          <w:lang w:val="uk-UA"/>
        </w:rPr>
        <w:t>ількісні методи моніторингу політичних ситуацій.</w:t>
      </w:r>
    </w:p>
    <w:p w:rsidR="00AF6BA9" w:rsidRPr="00C8077A" w:rsidRDefault="00AF6BA9" w:rsidP="00031FCA">
      <w:pPr>
        <w:numPr>
          <w:ilvl w:val="0"/>
          <w:numId w:val="11"/>
        </w:numPr>
        <w:jc w:val="both"/>
        <w:rPr>
          <w:rFonts w:ascii="Arial" w:hAnsi="Arial" w:cs="Arial"/>
          <w:sz w:val="28"/>
          <w:szCs w:val="28"/>
          <w:lang w:val="uk-UA"/>
        </w:rPr>
      </w:pPr>
      <w:r w:rsidRPr="00C8077A">
        <w:rPr>
          <w:rFonts w:ascii="Arial" w:hAnsi="Arial" w:cs="Arial"/>
          <w:iCs/>
          <w:color w:val="000000"/>
          <w:sz w:val="28"/>
          <w:szCs w:val="28"/>
          <w:lang w:val="uk-UA"/>
        </w:rPr>
        <w:t>Математичне моделювання в політичному аналізі.</w:t>
      </w:r>
    </w:p>
    <w:p w:rsidR="00210652" w:rsidRPr="00C8077A" w:rsidRDefault="00210652" w:rsidP="00031FCA">
      <w:pPr>
        <w:numPr>
          <w:ilvl w:val="0"/>
          <w:numId w:val="11"/>
        </w:numPr>
        <w:rPr>
          <w:rFonts w:ascii="Arial" w:hAnsi="Arial" w:cs="Arial"/>
          <w:sz w:val="28"/>
          <w:szCs w:val="28"/>
          <w:lang w:val="uk-UA"/>
        </w:rPr>
      </w:pPr>
      <w:r w:rsidRPr="00C8077A">
        <w:rPr>
          <w:rFonts w:ascii="Arial" w:hAnsi="Arial" w:cs="Arial"/>
          <w:sz w:val="28"/>
          <w:szCs w:val="28"/>
          <w:lang w:val="uk-UA"/>
        </w:rPr>
        <w:t xml:space="preserve">Матричні методи порівняння альтернатив політики (Матриця </w:t>
      </w:r>
      <w:proofErr w:type="spellStart"/>
      <w:r w:rsidRPr="00C8077A">
        <w:rPr>
          <w:rFonts w:ascii="Arial" w:hAnsi="Arial" w:cs="Arial"/>
          <w:sz w:val="28"/>
          <w:szCs w:val="28"/>
          <w:lang w:val="uk-UA"/>
        </w:rPr>
        <w:t>Брайт</w:t>
      </w:r>
      <w:r w:rsidR="00E17CFF" w:rsidRPr="00C8077A">
        <w:rPr>
          <w:rFonts w:ascii="Arial" w:hAnsi="Arial" w:cs="Arial"/>
          <w:sz w:val="28"/>
          <w:szCs w:val="28"/>
          <w:lang w:val="uk-UA"/>
        </w:rPr>
        <w:t>ма</w:t>
      </w:r>
      <w:r w:rsidRPr="00C8077A">
        <w:rPr>
          <w:rFonts w:ascii="Arial" w:hAnsi="Arial" w:cs="Arial"/>
          <w:sz w:val="28"/>
          <w:szCs w:val="28"/>
          <w:lang w:val="uk-UA"/>
        </w:rPr>
        <w:t>на</w:t>
      </w:r>
      <w:proofErr w:type="spellEnd"/>
      <w:r w:rsidRPr="00C8077A">
        <w:rPr>
          <w:rFonts w:ascii="Arial" w:hAnsi="Arial" w:cs="Arial"/>
          <w:sz w:val="28"/>
          <w:szCs w:val="28"/>
          <w:lang w:val="uk-UA"/>
        </w:rPr>
        <w:t xml:space="preserve">, матриця </w:t>
      </w:r>
      <w:proofErr w:type="spellStart"/>
      <w:r w:rsidRPr="00C8077A">
        <w:rPr>
          <w:rFonts w:ascii="Arial" w:hAnsi="Arial" w:cs="Arial"/>
          <w:sz w:val="28"/>
          <w:szCs w:val="28"/>
          <w:lang w:val="uk-UA"/>
        </w:rPr>
        <w:t>Геллера</w:t>
      </w:r>
      <w:proofErr w:type="spellEnd"/>
      <w:r w:rsidRPr="00C8077A">
        <w:rPr>
          <w:rFonts w:ascii="Arial" w:hAnsi="Arial" w:cs="Arial"/>
          <w:sz w:val="28"/>
          <w:szCs w:val="28"/>
          <w:lang w:val="uk-UA"/>
        </w:rPr>
        <w:t>)</w:t>
      </w:r>
    </w:p>
    <w:p w:rsidR="00265D06" w:rsidRPr="00C8077A" w:rsidRDefault="00265D06" w:rsidP="00031FCA">
      <w:pPr>
        <w:numPr>
          <w:ilvl w:val="0"/>
          <w:numId w:val="11"/>
        </w:numPr>
        <w:rPr>
          <w:rFonts w:ascii="Arial" w:hAnsi="Arial" w:cs="Arial"/>
          <w:sz w:val="28"/>
          <w:szCs w:val="28"/>
          <w:lang w:val="uk-UA"/>
        </w:rPr>
      </w:pPr>
      <w:r w:rsidRPr="00C8077A">
        <w:rPr>
          <w:rFonts w:ascii="Arial" w:hAnsi="Arial" w:cs="Arial"/>
          <w:sz w:val="28"/>
          <w:szCs w:val="28"/>
          <w:lang w:val="uk-UA"/>
        </w:rPr>
        <w:t xml:space="preserve">Комп’ютерне моделювання політичного мислення (моделі </w:t>
      </w:r>
      <w:r w:rsidRPr="00C8077A">
        <w:rPr>
          <w:rFonts w:ascii="Arial" w:hAnsi="Arial" w:cs="Arial"/>
          <w:sz w:val="28"/>
          <w:szCs w:val="28"/>
          <w:lang w:val="en-US"/>
        </w:rPr>
        <w:t>Politics</w:t>
      </w:r>
      <w:r w:rsidRPr="00C8077A">
        <w:rPr>
          <w:rFonts w:ascii="Arial" w:hAnsi="Arial" w:cs="Arial"/>
          <w:sz w:val="28"/>
          <w:szCs w:val="28"/>
          <w:lang w:val="uk-UA"/>
        </w:rPr>
        <w:t>,</w:t>
      </w:r>
      <w:r w:rsidRPr="00C8077A">
        <w:rPr>
          <w:rFonts w:ascii="Arial" w:hAnsi="Arial" w:cs="Arial"/>
          <w:sz w:val="28"/>
          <w:szCs w:val="28"/>
        </w:rPr>
        <w:t xml:space="preserve"> </w:t>
      </w:r>
      <w:r w:rsidRPr="00C8077A">
        <w:rPr>
          <w:rFonts w:ascii="Arial" w:hAnsi="Arial" w:cs="Arial"/>
          <w:sz w:val="28"/>
          <w:szCs w:val="28"/>
          <w:lang w:val="en-US"/>
        </w:rPr>
        <w:t>Cyrus</w:t>
      </w:r>
      <w:r w:rsidRPr="00C8077A">
        <w:rPr>
          <w:rFonts w:ascii="Arial" w:hAnsi="Arial" w:cs="Arial"/>
          <w:sz w:val="28"/>
          <w:szCs w:val="28"/>
        </w:rPr>
        <w:t xml:space="preserve"> </w:t>
      </w:r>
      <w:r w:rsidRPr="00C8077A">
        <w:rPr>
          <w:rFonts w:ascii="Arial" w:hAnsi="Arial" w:cs="Arial"/>
          <w:sz w:val="28"/>
          <w:szCs w:val="28"/>
          <w:lang w:val="uk-UA"/>
        </w:rPr>
        <w:t>і т. д.)</w:t>
      </w:r>
    </w:p>
    <w:p w:rsidR="00A81282" w:rsidRPr="00C8077A" w:rsidRDefault="00A81282" w:rsidP="00031FCA">
      <w:pPr>
        <w:numPr>
          <w:ilvl w:val="0"/>
          <w:numId w:val="11"/>
        </w:numPr>
        <w:rPr>
          <w:rFonts w:ascii="Arial" w:hAnsi="Arial" w:cs="Arial"/>
          <w:sz w:val="28"/>
          <w:szCs w:val="28"/>
          <w:lang w:val="uk-UA"/>
        </w:rPr>
      </w:pPr>
      <w:r w:rsidRPr="00C8077A">
        <w:rPr>
          <w:rFonts w:ascii="Arial" w:hAnsi="Arial" w:cs="Arial"/>
          <w:sz w:val="28"/>
          <w:szCs w:val="28"/>
          <w:lang w:val="uk-UA"/>
        </w:rPr>
        <w:t xml:space="preserve">Теорія ігор: </w:t>
      </w:r>
      <w:r w:rsidR="00C8077A" w:rsidRPr="00C8077A">
        <w:rPr>
          <w:rFonts w:ascii="Arial" w:hAnsi="Arial" w:cs="Arial"/>
          <w:sz w:val="28"/>
          <w:szCs w:val="28"/>
          <w:lang w:val="uk-UA"/>
        </w:rPr>
        <w:t>«Д</w:t>
      </w:r>
      <w:r w:rsidRPr="00C8077A">
        <w:rPr>
          <w:rFonts w:ascii="Arial" w:hAnsi="Arial" w:cs="Arial"/>
          <w:sz w:val="28"/>
          <w:szCs w:val="28"/>
          <w:lang w:val="uk-UA"/>
        </w:rPr>
        <w:t>илема в’язня</w:t>
      </w:r>
      <w:r w:rsidR="00C8077A" w:rsidRPr="00C8077A">
        <w:rPr>
          <w:rFonts w:ascii="Arial" w:hAnsi="Arial" w:cs="Arial"/>
          <w:sz w:val="28"/>
          <w:szCs w:val="28"/>
          <w:lang w:val="uk-UA"/>
        </w:rPr>
        <w:t xml:space="preserve">» </w:t>
      </w:r>
      <w:r w:rsidR="00C8077A" w:rsidRPr="00C8077A">
        <w:rPr>
          <w:rFonts w:ascii="Arial" w:eastAsia="TimesNewRomanPSMT" w:hAnsi="Arial" w:cs="Arial"/>
          <w:sz w:val="28"/>
          <w:szCs w:val="28"/>
          <w:lang w:val="uk-UA" w:eastAsia="en-US"/>
        </w:rPr>
        <w:t>(</w:t>
      </w:r>
      <w:proofErr w:type="spellStart"/>
      <w:r w:rsidR="00C8077A" w:rsidRPr="00C8077A">
        <w:rPr>
          <w:rFonts w:ascii="Arial" w:eastAsia="TimesNewRomanPS-ItalicMT" w:hAnsi="Arial" w:cs="Arial"/>
          <w:iCs/>
          <w:sz w:val="28"/>
          <w:szCs w:val="28"/>
          <w:lang w:eastAsia="en-US"/>
        </w:rPr>
        <w:t>Prisoner</w:t>
      </w:r>
      <w:proofErr w:type="spellEnd"/>
      <w:r w:rsidR="00C8077A" w:rsidRPr="00C8077A">
        <w:rPr>
          <w:rFonts w:ascii="Arial" w:eastAsia="TimesNewRomanPS-ItalicMT" w:hAnsi="Arial" w:cs="Arial"/>
          <w:iCs/>
          <w:sz w:val="28"/>
          <w:szCs w:val="28"/>
          <w:lang w:val="uk-UA" w:eastAsia="en-US"/>
        </w:rPr>
        <w:t>’</w:t>
      </w:r>
      <w:proofErr w:type="spellStart"/>
      <w:r w:rsidR="00C8077A" w:rsidRPr="00C8077A">
        <w:rPr>
          <w:rFonts w:ascii="Arial" w:eastAsia="TimesNewRomanPS-ItalicMT" w:hAnsi="Arial" w:cs="Arial"/>
          <w:iCs/>
          <w:sz w:val="28"/>
          <w:szCs w:val="28"/>
          <w:lang w:eastAsia="en-US"/>
        </w:rPr>
        <w:t>s</w:t>
      </w:r>
      <w:proofErr w:type="spellEnd"/>
      <w:r w:rsidR="00C8077A" w:rsidRPr="00C8077A">
        <w:rPr>
          <w:rFonts w:ascii="Arial" w:eastAsia="TimesNewRomanPS-ItalicMT" w:hAnsi="Arial" w:cs="Arial"/>
          <w:iCs/>
          <w:sz w:val="28"/>
          <w:szCs w:val="28"/>
          <w:lang w:val="uk-UA" w:eastAsia="en-US"/>
        </w:rPr>
        <w:t xml:space="preserve"> </w:t>
      </w:r>
      <w:proofErr w:type="spellStart"/>
      <w:r w:rsidR="00C8077A" w:rsidRPr="00C8077A">
        <w:rPr>
          <w:rFonts w:ascii="Arial" w:eastAsia="TimesNewRomanPS-ItalicMT" w:hAnsi="Arial" w:cs="Arial"/>
          <w:iCs/>
          <w:sz w:val="28"/>
          <w:szCs w:val="28"/>
          <w:lang w:eastAsia="en-US"/>
        </w:rPr>
        <w:t>Dilemma</w:t>
      </w:r>
      <w:proofErr w:type="spellEnd"/>
      <w:r w:rsidR="00C8077A" w:rsidRPr="00C8077A">
        <w:rPr>
          <w:rFonts w:ascii="Arial" w:eastAsia="TimesNewRomanPS-ItalicMT" w:hAnsi="Arial" w:cs="Arial"/>
          <w:iCs/>
          <w:sz w:val="28"/>
          <w:szCs w:val="28"/>
          <w:lang w:val="uk-UA" w:eastAsia="en-US"/>
        </w:rPr>
        <w:t xml:space="preserve">, </w:t>
      </w:r>
      <w:r w:rsidR="00C8077A" w:rsidRPr="00C8077A">
        <w:rPr>
          <w:rFonts w:ascii="Arial" w:eastAsia="TimesNewRomanPS-ItalicMT" w:hAnsi="Arial" w:cs="Arial"/>
          <w:iCs/>
          <w:sz w:val="28"/>
          <w:szCs w:val="28"/>
          <w:lang w:eastAsia="en-US"/>
        </w:rPr>
        <w:t>PD</w:t>
      </w:r>
      <w:r w:rsidR="00C8077A" w:rsidRPr="00C8077A">
        <w:rPr>
          <w:rFonts w:ascii="Arial" w:eastAsia="TimesNewRomanPSMT" w:hAnsi="Arial" w:cs="Arial"/>
          <w:sz w:val="28"/>
          <w:szCs w:val="28"/>
          <w:lang w:val="uk-UA" w:eastAsia="en-US"/>
        </w:rPr>
        <w:t>)</w:t>
      </w:r>
      <w:r w:rsidR="00C8077A" w:rsidRPr="00C8077A">
        <w:rPr>
          <w:rFonts w:ascii="Arial" w:hAnsi="Arial" w:cs="Arial"/>
          <w:sz w:val="28"/>
          <w:szCs w:val="28"/>
          <w:lang w:val="uk-UA"/>
        </w:rPr>
        <w:t>,</w:t>
      </w:r>
    </w:p>
    <w:p w:rsidR="00EB3184" w:rsidRPr="00C8077A" w:rsidRDefault="00EB3184" w:rsidP="00031FCA">
      <w:pPr>
        <w:numPr>
          <w:ilvl w:val="0"/>
          <w:numId w:val="11"/>
        </w:numPr>
        <w:rPr>
          <w:rFonts w:ascii="Arial" w:hAnsi="Arial" w:cs="Arial"/>
          <w:sz w:val="28"/>
          <w:szCs w:val="28"/>
          <w:lang w:val="uk-UA"/>
        </w:rPr>
      </w:pPr>
      <w:r w:rsidRPr="00C8077A">
        <w:rPr>
          <w:rFonts w:ascii="Arial" w:hAnsi="Arial" w:cs="Arial"/>
          <w:sz w:val="28"/>
          <w:szCs w:val="28"/>
          <w:lang w:val="uk-UA"/>
        </w:rPr>
        <w:t xml:space="preserve">Теорія ігор: програма </w:t>
      </w:r>
      <w:proofErr w:type="spellStart"/>
      <w:r w:rsidRPr="00C8077A">
        <w:rPr>
          <w:rFonts w:ascii="Arial" w:hAnsi="Arial" w:cs="Arial"/>
          <w:sz w:val="28"/>
          <w:szCs w:val="28"/>
          <w:lang w:val="uk-UA"/>
        </w:rPr>
        <w:t>Неша</w:t>
      </w:r>
      <w:proofErr w:type="spellEnd"/>
    </w:p>
    <w:p w:rsidR="00EB3184" w:rsidRPr="00C8077A" w:rsidRDefault="00EB3184" w:rsidP="00031FCA">
      <w:pPr>
        <w:numPr>
          <w:ilvl w:val="0"/>
          <w:numId w:val="11"/>
        </w:numPr>
        <w:rPr>
          <w:rFonts w:ascii="Arial" w:hAnsi="Arial" w:cs="Arial"/>
          <w:sz w:val="28"/>
          <w:szCs w:val="28"/>
          <w:lang w:val="uk-UA"/>
        </w:rPr>
      </w:pPr>
      <w:r w:rsidRPr="00C8077A">
        <w:rPr>
          <w:rFonts w:ascii="Arial" w:hAnsi="Arial" w:cs="Arial"/>
          <w:sz w:val="28"/>
          <w:szCs w:val="28"/>
          <w:lang w:val="uk-UA"/>
        </w:rPr>
        <w:t>Теорія ігор:</w:t>
      </w:r>
      <w:r w:rsidR="00C8077A" w:rsidRPr="00C8077A">
        <w:rPr>
          <w:rFonts w:ascii="Arial" w:hAnsi="Arial" w:cs="Arial"/>
          <w:sz w:val="28"/>
          <w:szCs w:val="28"/>
          <w:lang w:val="uk-UA"/>
        </w:rPr>
        <w:t xml:space="preserve"> «Курча»</w:t>
      </w:r>
      <w:r w:rsidR="00C8077A" w:rsidRPr="00C8077A">
        <w:rPr>
          <w:rFonts w:ascii="Arial" w:eastAsia="TimesNewRomanPS-ItalicMT" w:hAnsi="Arial" w:cs="Arial"/>
          <w:iCs/>
          <w:sz w:val="28"/>
          <w:szCs w:val="28"/>
          <w:lang w:val="uk-UA" w:eastAsia="en-US"/>
        </w:rPr>
        <w:t xml:space="preserve"> (</w:t>
      </w:r>
      <w:proofErr w:type="spellStart"/>
      <w:r w:rsidR="00C8077A" w:rsidRPr="00C8077A">
        <w:rPr>
          <w:rFonts w:ascii="Arial" w:eastAsia="TimesNewRomanPS-ItalicMT" w:hAnsi="Arial" w:cs="Arial"/>
          <w:iCs/>
          <w:sz w:val="28"/>
          <w:szCs w:val="28"/>
          <w:lang w:eastAsia="en-US"/>
        </w:rPr>
        <w:t>Chicken</w:t>
      </w:r>
      <w:proofErr w:type="spellEnd"/>
      <w:r w:rsidR="00C8077A" w:rsidRPr="00C8077A">
        <w:rPr>
          <w:rFonts w:ascii="Arial" w:eastAsia="TimesNewRomanPS-ItalicMT" w:hAnsi="Arial" w:cs="Arial"/>
          <w:iCs/>
          <w:sz w:val="28"/>
          <w:szCs w:val="28"/>
          <w:lang w:val="uk-UA" w:eastAsia="en-US"/>
        </w:rPr>
        <w:t>)</w:t>
      </w:r>
    </w:p>
    <w:p w:rsidR="00EB3184" w:rsidRPr="00C8077A" w:rsidRDefault="00EB3184" w:rsidP="00031FCA">
      <w:pPr>
        <w:numPr>
          <w:ilvl w:val="0"/>
          <w:numId w:val="11"/>
        </w:numPr>
        <w:rPr>
          <w:rFonts w:ascii="Arial" w:hAnsi="Arial" w:cs="Arial"/>
          <w:sz w:val="28"/>
          <w:szCs w:val="28"/>
          <w:lang w:val="uk-UA"/>
        </w:rPr>
      </w:pPr>
      <w:r w:rsidRPr="00C8077A">
        <w:rPr>
          <w:rFonts w:ascii="Arial" w:hAnsi="Arial" w:cs="Arial"/>
          <w:sz w:val="28"/>
          <w:szCs w:val="28"/>
          <w:lang w:val="uk-UA"/>
        </w:rPr>
        <w:t xml:space="preserve">Теорія ігор: </w:t>
      </w:r>
      <w:r w:rsidR="00C8077A" w:rsidRPr="00C8077A">
        <w:rPr>
          <w:rFonts w:ascii="Arial" w:hAnsi="Arial" w:cs="Arial"/>
          <w:sz w:val="28"/>
          <w:szCs w:val="28"/>
          <w:lang w:val="uk-UA"/>
        </w:rPr>
        <w:t xml:space="preserve">«Полювання на оленя» </w:t>
      </w:r>
      <w:r w:rsidR="00C8077A" w:rsidRPr="00C8077A">
        <w:rPr>
          <w:rFonts w:ascii="Arial" w:eastAsia="TimesNewRomanPSMT" w:hAnsi="Arial" w:cs="Arial"/>
          <w:sz w:val="28"/>
          <w:szCs w:val="28"/>
          <w:lang w:val="uk-UA" w:eastAsia="en-US"/>
        </w:rPr>
        <w:t>(</w:t>
      </w:r>
      <w:proofErr w:type="spellStart"/>
      <w:r w:rsidR="00C8077A" w:rsidRPr="00C8077A">
        <w:rPr>
          <w:rFonts w:ascii="Arial" w:eastAsia="TimesNewRomanPS-ItalicMT" w:hAnsi="Arial" w:cs="Arial"/>
          <w:iCs/>
          <w:sz w:val="28"/>
          <w:szCs w:val="28"/>
          <w:lang w:eastAsia="en-US"/>
        </w:rPr>
        <w:t>Stag</w:t>
      </w:r>
      <w:proofErr w:type="spellEnd"/>
      <w:r w:rsidR="00C8077A" w:rsidRPr="00C8077A">
        <w:rPr>
          <w:rFonts w:ascii="Arial" w:eastAsia="TimesNewRomanPS-ItalicMT" w:hAnsi="Arial" w:cs="Arial"/>
          <w:iCs/>
          <w:sz w:val="28"/>
          <w:szCs w:val="28"/>
          <w:lang w:val="uk-UA" w:eastAsia="en-US"/>
        </w:rPr>
        <w:t xml:space="preserve"> </w:t>
      </w:r>
      <w:proofErr w:type="spellStart"/>
      <w:r w:rsidR="00C8077A" w:rsidRPr="00C8077A">
        <w:rPr>
          <w:rFonts w:ascii="Arial" w:eastAsia="TimesNewRomanPS-ItalicMT" w:hAnsi="Arial" w:cs="Arial"/>
          <w:iCs/>
          <w:sz w:val="28"/>
          <w:szCs w:val="28"/>
          <w:lang w:eastAsia="en-US"/>
        </w:rPr>
        <w:t>hunt</w:t>
      </w:r>
      <w:proofErr w:type="spellEnd"/>
      <w:r w:rsidR="00C8077A" w:rsidRPr="00C8077A">
        <w:rPr>
          <w:rFonts w:ascii="Arial" w:eastAsia="TimesNewRomanPSMT" w:hAnsi="Arial" w:cs="Arial"/>
          <w:sz w:val="28"/>
          <w:szCs w:val="28"/>
          <w:lang w:val="uk-UA" w:eastAsia="en-US"/>
        </w:rPr>
        <w:t>)</w:t>
      </w:r>
    </w:p>
    <w:p w:rsidR="00EB3184" w:rsidRPr="00C8077A" w:rsidRDefault="00EB3184" w:rsidP="00031FCA">
      <w:pPr>
        <w:numPr>
          <w:ilvl w:val="0"/>
          <w:numId w:val="11"/>
        </w:numPr>
        <w:rPr>
          <w:rFonts w:ascii="Arial" w:hAnsi="Arial" w:cs="Arial"/>
          <w:sz w:val="28"/>
          <w:szCs w:val="28"/>
          <w:lang w:val="uk-UA"/>
        </w:rPr>
      </w:pPr>
      <w:r w:rsidRPr="00C8077A">
        <w:rPr>
          <w:rFonts w:ascii="Arial" w:hAnsi="Arial" w:cs="Arial"/>
          <w:sz w:val="28"/>
          <w:szCs w:val="28"/>
          <w:lang w:val="uk-UA"/>
        </w:rPr>
        <w:t xml:space="preserve">Теорія ігор: </w:t>
      </w:r>
      <w:r w:rsidR="00C8077A" w:rsidRPr="00C8077A">
        <w:rPr>
          <w:rFonts w:ascii="Arial" w:hAnsi="Arial" w:cs="Arial"/>
          <w:sz w:val="28"/>
          <w:szCs w:val="28"/>
          <w:lang w:val="uk-UA"/>
        </w:rPr>
        <w:t xml:space="preserve">«Страховка» </w:t>
      </w:r>
      <w:r w:rsidR="00C8077A" w:rsidRPr="00C8077A">
        <w:rPr>
          <w:rFonts w:ascii="Arial" w:eastAsia="TimesNewRomanPSMT" w:hAnsi="Arial" w:cs="Arial"/>
          <w:sz w:val="28"/>
          <w:szCs w:val="28"/>
          <w:lang w:val="uk-UA" w:eastAsia="en-US"/>
        </w:rPr>
        <w:t>(</w:t>
      </w:r>
      <w:proofErr w:type="spellStart"/>
      <w:r w:rsidR="00C8077A" w:rsidRPr="00C8077A">
        <w:rPr>
          <w:rFonts w:ascii="Arial" w:eastAsia="TimesNewRomanPS-ItalicMT" w:hAnsi="Arial" w:cs="Arial"/>
          <w:iCs/>
          <w:sz w:val="28"/>
          <w:szCs w:val="28"/>
          <w:lang w:eastAsia="en-US"/>
        </w:rPr>
        <w:t>Assurance</w:t>
      </w:r>
      <w:proofErr w:type="spellEnd"/>
      <w:r w:rsidR="00C8077A" w:rsidRPr="00C8077A">
        <w:rPr>
          <w:rFonts w:ascii="Arial" w:eastAsia="TimesNewRomanPSMT" w:hAnsi="Arial" w:cs="Arial"/>
          <w:sz w:val="28"/>
          <w:szCs w:val="28"/>
          <w:lang w:val="uk-UA" w:eastAsia="en-US"/>
        </w:rPr>
        <w:t>)</w:t>
      </w:r>
    </w:p>
    <w:p w:rsidR="00C8077A" w:rsidRPr="00C8077A" w:rsidRDefault="00EB3184" w:rsidP="00031FCA">
      <w:pPr>
        <w:numPr>
          <w:ilvl w:val="0"/>
          <w:numId w:val="11"/>
        </w:numPr>
        <w:rPr>
          <w:rFonts w:ascii="Arial" w:eastAsia="TimesNewRomanPSMT" w:hAnsi="Arial" w:cs="Arial"/>
          <w:sz w:val="28"/>
          <w:szCs w:val="28"/>
          <w:lang w:val="uk-UA" w:eastAsia="en-US"/>
        </w:rPr>
      </w:pPr>
      <w:r w:rsidRPr="00C8077A">
        <w:rPr>
          <w:rFonts w:ascii="Arial" w:hAnsi="Arial" w:cs="Arial"/>
          <w:sz w:val="28"/>
          <w:szCs w:val="28"/>
          <w:lang w:val="uk-UA"/>
        </w:rPr>
        <w:t xml:space="preserve">Теорія ігор: </w:t>
      </w:r>
      <w:r w:rsidR="00C8077A" w:rsidRPr="00C8077A">
        <w:rPr>
          <w:rFonts w:ascii="Arial" w:eastAsia="TimesNewRomanPSMT" w:hAnsi="Arial" w:cs="Arial"/>
          <w:sz w:val="28"/>
          <w:szCs w:val="28"/>
          <w:lang w:val="uk-UA" w:eastAsia="en-US"/>
        </w:rPr>
        <w:t>«Глухий кут» (</w:t>
      </w:r>
      <w:r w:rsidR="00C8077A" w:rsidRPr="00C8077A">
        <w:rPr>
          <w:rFonts w:ascii="Arial" w:eastAsia="TimesNewRomanPS-ItalicMT" w:hAnsi="Arial" w:cs="Arial"/>
          <w:iCs/>
          <w:sz w:val="28"/>
          <w:szCs w:val="28"/>
          <w:lang w:val="en-US" w:eastAsia="en-US"/>
        </w:rPr>
        <w:t>Deadlock</w:t>
      </w:r>
      <w:r w:rsidR="00C8077A" w:rsidRPr="00C8077A">
        <w:rPr>
          <w:rFonts w:ascii="Arial" w:eastAsia="TimesNewRomanPSMT" w:hAnsi="Arial" w:cs="Arial"/>
          <w:sz w:val="28"/>
          <w:szCs w:val="28"/>
          <w:lang w:val="uk-UA" w:eastAsia="en-US"/>
        </w:rPr>
        <w:t>)</w:t>
      </w:r>
    </w:p>
    <w:p w:rsidR="00EB3184" w:rsidRPr="00C8077A" w:rsidRDefault="00EB3184" w:rsidP="00031FCA">
      <w:pPr>
        <w:numPr>
          <w:ilvl w:val="0"/>
          <w:numId w:val="11"/>
        </w:numPr>
        <w:rPr>
          <w:rFonts w:ascii="Arial" w:hAnsi="Arial" w:cs="Arial"/>
          <w:sz w:val="28"/>
          <w:szCs w:val="28"/>
          <w:lang w:val="uk-UA"/>
        </w:rPr>
      </w:pPr>
      <w:r w:rsidRPr="00C8077A">
        <w:rPr>
          <w:rFonts w:ascii="Arial" w:hAnsi="Arial" w:cs="Arial"/>
          <w:sz w:val="28"/>
          <w:szCs w:val="28"/>
          <w:lang w:val="uk-UA"/>
        </w:rPr>
        <w:t xml:space="preserve">Теорія ігор: </w:t>
      </w:r>
      <w:r w:rsidR="00C8077A" w:rsidRPr="00C8077A">
        <w:rPr>
          <w:rFonts w:ascii="Arial" w:eastAsia="TimesNewRomanPSMT" w:hAnsi="Arial" w:cs="Arial"/>
          <w:sz w:val="28"/>
          <w:szCs w:val="28"/>
          <w:lang w:val="uk-UA" w:eastAsia="en-US"/>
        </w:rPr>
        <w:t>«</w:t>
      </w:r>
      <w:r w:rsidR="00C8077A" w:rsidRPr="00C8077A">
        <w:rPr>
          <w:rFonts w:ascii="Arial" w:hAnsi="Arial" w:cs="Arial"/>
          <w:bCs/>
          <w:color w:val="252525"/>
          <w:sz w:val="28"/>
          <w:szCs w:val="28"/>
          <w:shd w:val="clear" w:color="auto" w:fill="FFFFFF"/>
          <w:lang w:val="uk-UA"/>
        </w:rPr>
        <w:t>Трагедія общин</w:t>
      </w:r>
      <w:r w:rsidR="00C8077A" w:rsidRPr="00C8077A">
        <w:rPr>
          <w:rStyle w:val="apple-converted-space"/>
          <w:rFonts w:ascii="Arial" w:hAnsi="Arial" w:cs="Arial"/>
          <w:color w:val="252525"/>
          <w:sz w:val="28"/>
          <w:szCs w:val="28"/>
          <w:shd w:val="clear" w:color="auto" w:fill="FFFFFF"/>
          <w:lang w:val="uk-UA"/>
        </w:rPr>
        <w:t xml:space="preserve">» </w:t>
      </w:r>
      <w:r w:rsidR="00C8077A" w:rsidRPr="00C8077A">
        <w:rPr>
          <w:rFonts w:ascii="Arial" w:hAnsi="Arial" w:cs="Arial"/>
          <w:color w:val="252525"/>
          <w:sz w:val="28"/>
          <w:szCs w:val="28"/>
          <w:shd w:val="clear" w:color="auto" w:fill="FFFFFF"/>
          <w:lang w:val="uk-UA"/>
        </w:rPr>
        <w:t>(</w:t>
      </w:r>
      <w:r w:rsidR="00C8077A" w:rsidRPr="00C8077A">
        <w:rPr>
          <w:rFonts w:ascii="Arial" w:hAnsi="Arial" w:cs="Arial"/>
          <w:iCs/>
          <w:color w:val="252525"/>
          <w:sz w:val="28"/>
          <w:szCs w:val="28"/>
          <w:shd w:val="clear" w:color="auto" w:fill="FFFFFF"/>
          <w:lang w:val="en-US"/>
        </w:rPr>
        <w:t>Tragedy</w:t>
      </w:r>
      <w:r w:rsidR="00C8077A" w:rsidRPr="00C8077A">
        <w:rPr>
          <w:rFonts w:ascii="Arial" w:hAnsi="Arial" w:cs="Arial"/>
          <w:iCs/>
          <w:color w:val="252525"/>
          <w:sz w:val="28"/>
          <w:szCs w:val="28"/>
          <w:shd w:val="clear" w:color="auto" w:fill="FFFFFF"/>
          <w:lang w:val="uk-UA"/>
        </w:rPr>
        <w:t xml:space="preserve"> </w:t>
      </w:r>
      <w:r w:rsidR="00C8077A" w:rsidRPr="00C8077A">
        <w:rPr>
          <w:rFonts w:ascii="Arial" w:hAnsi="Arial" w:cs="Arial"/>
          <w:iCs/>
          <w:color w:val="252525"/>
          <w:sz w:val="28"/>
          <w:szCs w:val="28"/>
          <w:shd w:val="clear" w:color="auto" w:fill="FFFFFF"/>
          <w:lang w:val="en-US"/>
        </w:rPr>
        <w:t>of</w:t>
      </w:r>
      <w:r w:rsidR="00C8077A" w:rsidRPr="00C8077A">
        <w:rPr>
          <w:rFonts w:ascii="Arial" w:hAnsi="Arial" w:cs="Arial"/>
          <w:iCs/>
          <w:color w:val="252525"/>
          <w:sz w:val="28"/>
          <w:szCs w:val="28"/>
          <w:shd w:val="clear" w:color="auto" w:fill="FFFFFF"/>
          <w:lang w:val="uk-UA"/>
        </w:rPr>
        <w:t xml:space="preserve"> </w:t>
      </w:r>
      <w:r w:rsidR="00C8077A" w:rsidRPr="00C8077A">
        <w:rPr>
          <w:rFonts w:ascii="Arial" w:hAnsi="Arial" w:cs="Arial"/>
          <w:iCs/>
          <w:color w:val="252525"/>
          <w:sz w:val="28"/>
          <w:szCs w:val="28"/>
          <w:shd w:val="clear" w:color="auto" w:fill="FFFFFF"/>
          <w:lang w:val="en-US"/>
        </w:rPr>
        <w:t>the</w:t>
      </w:r>
      <w:r w:rsidR="00C8077A" w:rsidRPr="00C8077A">
        <w:rPr>
          <w:rFonts w:ascii="Arial" w:hAnsi="Arial" w:cs="Arial"/>
          <w:iCs/>
          <w:color w:val="252525"/>
          <w:sz w:val="28"/>
          <w:szCs w:val="28"/>
          <w:shd w:val="clear" w:color="auto" w:fill="FFFFFF"/>
          <w:lang w:val="uk-UA"/>
        </w:rPr>
        <w:t xml:space="preserve"> </w:t>
      </w:r>
      <w:r w:rsidR="00C8077A" w:rsidRPr="00C8077A">
        <w:rPr>
          <w:rFonts w:ascii="Arial" w:hAnsi="Arial" w:cs="Arial"/>
          <w:iCs/>
          <w:color w:val="252525"/>
          <w:sz w:val="28"/>
          <w:szCs w:val="28"/>
          <w:shd w:val="clear" w:color="auto" w:fill="FFFFFF"/>
          <w:lang w:val="en-US"/>
        </w:rPr>
        <w:t>Commons</w:t>
      </w:r>
      <w:r w:rsidR="00C8077A" w:rsidRPr="00C8077A">
        <w:rPr>
          <w:rFonts w:ascii="Arial" w:hAnsi="Arial" w:cs="Arial"/>
          <w:iCs/>
          <w:color w:val="252525"/>
          <w:sz w:val="28"/>
          <w:szCs w:val="28"/>
          <w:shd w:val="clear" w:color="auto" w:fill="FFFFFF"/>
          <w:lang w:val="uk-UA"/>
        </w:rPr>
        <w:t>)</w:t>
      </w:r>
    </w:p>
    <w:p w:rsidR="00EB3184" w:rsidRPr="00A32C8E" w:rsidRDefault="00EB3184" w:rsidP="00031FCA">
      <w:pPr>
        <w:numPr>
          <w:ilvl w:val="0"/>
          <w:numId w:val="11"/>
        </w:numPr>
        <w:rPr>
          <w:rFonts w:ascii="Arial" w:hAnsi="Arial" w:cs="Arial"/>
          <w:sz w:val="28"/>
          <w:szCs w:val="28"/>
          <w:lang w:val="uk-UA"/>
        </w:rPr>
      </w:pPr>
      <w:r w:rsidRPr="00C8077A">
        <w:rPr>
          <w:rFonts w:ascii="Arial" w:hAnsi="Arial" w:cs="Arial"/>
          <w:sz w:val="28"/>
          <w:szCs w:val="28"/>
          <w:lang w:val="uk-UA"/>
        </w:rPr>
        <w:t xml:space="preserve">Теорія ігор: </w:t>
      </w:r>
      <w:r w:rsidR="00C8077A" w:rsidRPr="00C8077A">
        <w:rPr>
          <w:rFonts w:ascii="Arial" w:hAnsi="Arial" w:cs="Arial"/>
          <w:iCs/>
          <w:color w:val="252525"/>
          <w:sz w:val="28"/>
          <w:szCs w:val="28"/>
          <w:shd w:val="clear" w:color="auto" w:fill="FFFFFF"/>
          <w:lang w:val="uk-UA"/>
        </w:rPr>
        <w:t>«Диктатор» (</w:t>
      </w:r>
      <w:r w:rsidR="00C8077A" w:rsidRPr="00C8077A">
        <w:rPr>
          <w:rFonts w:ascii="Arial" w:hAnsi="Arial" w:cs="Arial"/>
          <w:iCs/>
          <w:color w:val="252525"/>
          <w:sz w:val="28"/>
          <w:szCs w:val="28"/>
          <w:shd w:val="clear" w:color="auto" w:fill="FFFFFF"/>
          <w:lang w:val="en-US"/>
        </w:rPr>
        <w:t>Dictator</w:t>
      </w:r>
      <w:r w:rsidR="00C8077A" w:rsidRPr="00C8077A">
        <w:rPr>
          <w:rFonts w:ascii="Arial" w:hAnsi="Arial" w:cs="Arial"/>
          <w:iCs/>
          <w:color w:val="252525"/>
          <w:sz w:val="28"/>
          <w:szCs w:val="28"/>
          <w:shd w:val="clear" w:color="auto" w:fill="FFFFFF"/>
          <w:lang w:val="uk-UA"/>
        </w:rPr>
        <w:t xml:space="preserve"> </w:t>
      </w:r>
      <w:r w:rsidR="00C8077A" w:rsidRPr="00C8077A">
        <w:rPr>
          <w:rFonts w:ascii="Arial" w:hAnsi="Arial" w:cs="Arial"/>
          <w:iCs/>
          <w:color w:val="252525"/>
          <w:sz w:val="28"/>
          <w:szCs w:val="28"/>
          <w:shd w:val="clear" w:color="auto" w:fill="FFFFFF"/>
          <w:lang w:val="en-US"/>
        </w:rPr>
        <w:t>Game</w:t>
      </w:r>
      <w:r w:rsidR="00C8077A" w:rsidRPr="00C8077A">
        <w:rPr>
          <w:rFonts w:ascii="Arial" w:hAnsi="Arial" w:cs="Arial"/>
          <w:iCs/>
          <w:color w:val="252525"/>
          <w:sz w:val="28"/>
          <w:szCs w:val="28"/>
          <w:shd w:val="clear" w:color="auto" w:fill="FFFFFF"/>
          <w:lang w:val="uk-UA"/>
        </w:rPr>
        <w:t>)</w:t>
      </w:r>
    </w:p>
    <w:p w:rsidR="00A32C8E" w:rsidRPr="0048141A" w:rsidRDefault="00A32C8E" w:rsidP="00031FCA">
      <w:pPr>
        <w:numPr>
          <w:ilvl w:val="0"/>
          <w:numId w:val="11"/>
        </w:numPr>
        <w:rPr>
          <w:rFonts w:ascii="Arial" w:hAnsi="Arial" w:cs="Arial"/>
          <w:sz w:val="28"/>
          <w:szCs w:val="28"/>
          <w:lang w:val="uk-UA"/>
        </w:rPr>
      </w:pPr>
      <w:r>
        <w:rPr>
          <w:rFonts w:ascii="Arial" w:hAnsi="Arial" w:cs="Arial"/>
          <w:iCs/>
          <w:color w:val="252525"/>
          <w:sz w:val="28"/>
          <w:szCs w:val="28"/>
          <w:shd w:val="clear" w:color="auto" w:fill="FFFFFF"/>
          <w:lang w:val="uk-UA"/>
        </w:rPr>
        <w:t>Теорія ігор в аналізі міжнародного тероризму</w:t>
      </w:r>
    </w:p>
    <w:p w:rsidR="0048141A" w:rsidRPr="0048141A" w:rsidRDefault="0048141A" w:rsidP="00031FCA">
      <w:pPr>
        <w:numPr>
          <w:ilvl w:val="0"/>
          <w:numId w:val="11"/>
        </w:numPr>
        <w:rPr>
          <w:rFonts w:ascii="Arial" w:hAnsi="Arial" w:cs="Arial"/>
          <w:sz w:val="28"/>
          <w:szCs w:val="28"/>
          <w:lang w:val="uk-UA"/>
        </w:rPr>
      </w:pPr>
      <w:r>
        <w:rPr>
          <w:rFonts w:ascii="Arial" w:hAnsi="Arial" w:cs="Arial"/>
          <w:iCs/>
          <w:color w:val="252525"/>
          <w:sz w:val="28"/>
          <w:szCs w:val="28"/>
          <w:shd w:val="clear" w:color="auto" w:fill="FFFFFF"/>
          <w:lang w:val="uk-UA"/>
        </w:rPr>
        <w:t xml:space="preserve">Теорія ігор: рівновага </w:t>
      </w:r>
      <w:proofErr w:type="spellStart"/>
      <w:r>
        <w:rPr>
          <w:rFonts w:ascii="Arial" w:hAnsi="Arial" w:cs="Arial"/>
          <w:iCs/>
          <w:color w:val="252525"/>
          <w:sz w:val="28"/>
          <w:szCs w:val="28"/>
          <w:shd w:val="clear" w:color="auto" w:fill="FFFFFF"/>
          <w:lang w:val="uk-UA"/>
        </w:rPr>
        <w:t>Дж.Неша</w:t>
      </w:r>
      <w:proofErr w:type="spellEnd"/>
    </w:p>
    <w:p w:rsidR="0048141A" w:rsidRPr="0048141A" w:rsidRDefault="0048141A" w:rsidP="00031FCA">
      <w:pPr>
        <w:numPr>
          <w:ilvl w:val="0"/>
          <w:numId w:val="11"/>
        </w:numPr>
        <w:rPr>
          <w:rFonts w:ascii="Arial" w:hAnsi="Arial" w:cs="Arial"/>
          <w:sz w:val="28"/>
          <w:szCs w:val="28"/>
          <w:lang w:val="uk-UA"/>
        </w:rPr>
      </w:pPr>
      <w:r>
        <w:rPr>
          <w:rFonts w:ascii="Arial" w:hAnsi="Arial" w:cs="Arial"/>
          <w:iCs/>
          <w:color w:val="252525"/>
          <w:sz w:val="28"/>
          <w:szCs w:val="28"/>
          <w:shd w:val="clear" w:color="auto" w:fill="FFFFFF"/>
          <w:lang w:val="uk-UA"/>
        </w:rPr>
        <w:t>Теорія ігор: ігри з нульовою та ненульовою сумою</w:t>
      </w:r>
    </w:p>
    <w:p w:rsidR="0048141A" w:rsidRPr="00C8077A" w:rsidRDefault="0048141A" w:rsidP="00031FCA">
      <w:pPr>
        <w:numPr>
          <w:ilvl w:val="0"/>
          <w:numId w:val="11"/>
        </w:numPr>
        <w:rPr>
          <w:rFonts w:ascii="Arial" w:hAnsi="Arial" w:cs="Arial"/>
          <w:sz w:val="28"/>
          <w:szCs w:val="28"/>
          <w:lang w:val="uk-UA"/>
        </w:rPr>
      </w:pPr>
      <w:r>
        <w:rPr>
          <w:rFonts w:ascii="Arial" w:hAnsi="Arial" w:cs="Arial"/>
          <w:iCs/>
          <w:color w:val="252525"/>
          <w:sz w:val="28"/>
          <w:szCs w:val="28"/>
          <w:shd w:val="clear" w:color="auto" w:fill="FFFFFF"/>
          <w:lang w:val="uk-UA"/>
        </w:rPr>
        <w:t>Теорія ігор:кооперативні та некооперативні ігри</w:t>
      </w:r>
    </w:p>
    <w:sectPr w:rsidR="0048141A" w:rsidRPr="00C807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PS-Italic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DB599F"/>
    <w:multiLevelType w:val="hybridMultilevel"/>
    <w:tmpl w:val="C73E46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5B56D6"/>
    <w:multiLevelType w:val="hybridMultilevel"/>
    <w:tmpl w:val="19B6A2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C13219"/>
    <w:multiLevelType w:val="hybridMultilevel"/>
    <w:tmpl w:val="2E9EF16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672942"/>
    <w:multiLevelType w:val="hybridMultilevel"/>
    <w:tmpl w:val="0A9A20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DF1925"/>
    <w:multiLevelType w:val="hybridMultilevel"/>
    <w:tmpl w:val="930003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227973"/>
    <w:multiLevelType w:val="hybridMultilevel"/>
    <w:tmpl w:val="FA3A25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22D415E"/>
    <w:multiLevelType w:val="hybridMultilevel"/>
    <w:tmpl w:val="FA92355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B6D689D"/>
    <w:multiLevelType w:val="hybridMultilevel"/>
    <w:tmpl w:val="27F8D6E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F04C89"/>
    <w:multiLevelType w:val="hybridMultilevel"/>
    <w:tmpl w:val="DA1286F6"/>
    <w:lvl w:ilvl="0" w:tplc="0422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22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9">
    <w:nsid w:val="7D5B65B9"/>
    <w:multiLevelType w:val="hybridMultilevel"/>
    <w:tmpl w:val="5468A4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E41590B"/>
    <w:multiLevelType w:val="hybridMultilevel"/>
    <w:tmpl w:val="95A45C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4"/>
  </w:num>
  <w:num w:numId="6">
    <w:abstractNumId w:val="10"/>
  </w:num>
  <w:num w:numId="7">
    <w:abstractNumId w:val="9"/>
  </w:num>
  <w:num w:numId="8">
    <w:abstractNumId w:val="2"/>
  </w:num>
  <w:num w:numId="9">
    <w:abstractNumId w:val="0"/>
  </w:num>
  <w:num w:numId="10">
    <w:abstractNumId w:val="5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stylePaneFormatFilter w:val="3F01"/>
  <w:doNotTrackMoves/>
  <w:defaultTabStop w:val="708"/>
  <w:characterSpacingControl w:val="doNotCompress"/>
  <w:savePreviewPicture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F6BA9"/>
    <w:rsid w:val="0000507F"/>
    <w:rsid w:val="000200DC"/>
    <w:rsid w:val="00027247"/>
    <w:rsid w:val="00031FCA"/>
    <w:rsid w:val="00071331"/>
    <w:rsid w:val="00074E17"/>
    <w:rsid w:val="00094C7D"/>
    <w:rsid w:val="00100ABF"/>
    <w:rsid w:val="00107F2A"/>
    <w:rsid w:val="00131634"/>
    <w:rsid w:val="001327AA"/>
    <w:rsid w:val="00157B33"/>
    <w:rsid w:val="001658D1"/>
    <w:rsid w:val="001A5593"/>
    <w:rsid w:val="001B128F"/>
    <w:rsid w:val="001D1A20"/>
    <w:rsid w:val="001D1E3C"/>
    <w:rsid w:val="001D2C78"/>
    <w:rsid w:val="001E1C7E"/>
    <w:rsid w:val="001F50CA"/>
    <w:rsid w:val="00210652"/>
    <w:rsid w:val="00217B3C"/>
    <w:rsid w:val="00221BB8"/>
    <w:rsid w:val="002313AD"/>
    <w:rsid w:val="002500FE"/>
    <w:rsid w:val="00253727"/>
    <w:rsid w:val="00257471"/>
    <w:rsid w:val="00260AE3"/>
    <w:rsid w:val="00265D06"/>
    <w:rsid w:val="0029068C"/>
    <w:rsid w:val="002A7548"/>
    <w:rsid w:val="002B69E9"/>
    <w:rsid w:val="002C0134"/>
    <w:rsid w:val="002D455C"/>
    <w:rsid w:val="002D6162"/>
    <w:rsid w:val="0030436F"/>
    <w:rsid w:val="00354A87"/>
    <w:rsid w:val="00367956"/>
    <w:rsid w:val="00374E79"/>
    <w:rsid w:val="003942B5"/>
    <w:rsid w:val="00394F3F"/>
    <w:rsid w:val="003C62C1"/>
    <w:rsid w:val="003E4EC4"/>
    <w:rsid w:val="003F7EBD"/>
    <w:rsid w:val="00422FD6"/>
    <w:rsid w:val="00462ED4"/>
    <w:rsid w:val="0048141A"/>
    <w:rsid w:val="004A091F"/>
    <w:rsid w:val="004B4B3C"/>
    <w:rsid w:val="00500A0E"/>
    <w:rsid w:val="00510CF4"/>
    <w:rsid w:val="005158AF"/>
    <w:rsid w:val="0053515C"/>
    <w:rsid w:val="00556908"/>
    <w:rsid w:val="00564C47"/>
    <w:rsid w:val="00582208"/>
    <w:rsid w:val="005A051C"/>
    <w:rsid w:val="005B1DC9"/>
    <w:rsid w:val="005D5C0C"/>
    <w:rsid w:val="00614FA7"/>
    <w:rsid w:val="006213D3"/>
    <w:rsid w:val="00645EDF"/>
    <w:rsid w:val="006B5B86"/>
    <w:rsid w:val="006B7D8C"/>
    <w:rsid w:val="006C00B2"/>
    <w:rsid w:val="006C0E70"/>
    <w:rsid w:val="006E222E"/>
    <w:rsid w:val="007064DA"/>
    <w:rsid w:val="007245FC"/>
    <w:rsid w:val="007668E4"/>
    <w:rsid w:val="00783FE2"/>
    <w:rsid w:val="007E01F2"/>
    <w:rsid w:val="00817832"/>
    <w:rsid w:val="00845E2F"/>
    <w:rsid w:val="008B1DD3"/>
    <w:rsid w:val="008C3C57"/>
    <w:rsid w:val="008C6BF6"/>
    <w:rsid w:val="008E1105"/>
    <w:rsid w:val="008F0C03"/>
    <w:rsid w:val="00914221"/>
    <w:rsid w:val="00942276"/>
    <w:rsid w:val="0094576D"/>
    <w:rsid w:val="009972B0"/>
    <w:rsid w:val="009A3D60"/>
    <w:rsid w:val="009A556B"/>
    <w:rsid w:val="009B1020"/>
    <w:rsid w:val="009C36B5"/>
    <w:rsid w:val="009C722D"/>
    <w:rsid w:val="00A04D2A"/>
    <w:rsid w:val="00A2239D"/>
    <w:rsid w:val="00A232DB"/>
    <w:rsid w:val="00A32C8E"/>
    <w:rsid w:val="00A81282"/>
    <w:rsid w:val="00AA0014"/>
    <w:rsid w:val="00AA4105"/>
    <w:rsid w:val="00AA61E0"/>
    <w:rsid w:val="00AB4DD5"/>
    <w:rsid w:val="00AD66E8"/>
    <w:rsid w:val="00AF1E62"/>
    <w:rsid w:val="00AF68DA"/>
    <w:rsid w:val="00AF6BA9"/>
    <w:rsid w:val="00B652D4"/>
    <w:rsid w:val="00B6712A"/>
    <w:rsid w:val="00B92B07"/>
    <w:rsid w:val="00BB4AFE"/>
    <w:rsid w:val="00BD6A4E"/>
    <w:rsid w:val="00C101A0"/>
    <w:rsid w:val="00C1464D"/>
    <w:rsid w:val="00C31535"/>
    <w:rsid w:val="00C8077A"/>
    <w:rsid w:val="00C9412B"/>
    <w:rsid w:val="00C95E42"/>
    <w:rsid w:val="00CA0B08"/>
    <w:rsid w:val="00CD12B3"/>
    <w:rsid w:val="00CE5003"/>
    <w:rsid w:val="00CF1C3B"/>
    <w:rsid w:val="00CF5F13"/>
    <w:rsid w:val="00D172B9"/>
    <w:rsid w:val="00DD0198"/>
    <w:rsid w:val="00DF08FB"/>
    <w:rsid w:val="00E17CFF"/>
    <w:rsid w:val="00E31CFA"/>
    <w:rsid w:val="00E33853"/>
    <w:rsid w:val="00E61C97"/>
    <w:rsid w:val="00EB3184"/>
    <w:rsid w:val="00EE1D16"/>
    <w:rsid w:val="00EE4C29"/>
    <w:rsid w:val="00F272B3"/>
    <w:rsid w:val="00F51CAC"/>
    <w:rsid w:val="00F917FD"/>
    <w:rsid w:val="00FB55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F6BA9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 Spacing"/>
    <w:uiPriority w:val="1"/>
    <w:qFormat/>
    <w:rsid w:val="005D5C0C"/>
    <w:rPr>
      <w:rFonts w:ascii="Calibri" w:eastAsia="Calibri" w:hAnsi="Calibr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C8077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Володимир Колотило</dc:creator>
  <cp:lastModifiedBy>Lucia</cp:lastModifiedBy>
  <cp:revision>3</cp:revision>
  <dcterms:created xsi:type="dcterms:W3CDTF">2016-03-21T15:52:00Z</dcterms:created>
  <dcterms:modified xsi:type="dcterms:W3CDTF">2016-03-21T17:59:00Z</dcterms:modified>
</cp:coreProperties>
</file>